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61" w:rsidRDefault="006B6F6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F2471" w:rsidRPr="003B3792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</w:p>
    <w:p w:rsidR="006B6F61" w:rsidRDefault="006B6F6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Шораевича</w:t>
      </w:r>
      <w:proofErr w:type="spellEnd"/>
      <w:r w:rsidR="007B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AAB" w:rsidRDefault="00AA3AAB" w:rsidP="00AA3A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:rsidR="006B6F61" w:rsidRPr="008B68DF" w:rsidRDefault="006B6F61" w:rsidP="00AA3AAB">
      <w:pPr>
        <w:shd w:val="clear" w:color="auto" w:fill="FFFFFF" w:themeFill="background1"/>
        <w:tabs>
          <w:tab w:val="center" w:pos="7285"/>
          <w:tab w:val="left" w:pos="11052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B2D7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августа 1966 года</w:t>
            </w:r>
          </w:p>
        </w:tc>
      </w:tr>
      <w:tr w:rsidR="5A8BDD29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B2D7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Казахский химико-технологический институт, Южно-Казахстанский технический университет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B2D7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Шымкент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B2D7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1983-1991 года, 1995-1997 года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B2D7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Инженер химик-технолог, Экономист по международным экономическим отношениям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8AC555D" w:rsidRDefault="08AC555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и звание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B2D7E" w:rsidP="00B037EF">
            <w:pPr>
              <w:pStyle w:val="aa"/>
              <w:numPr>
                <w:ilvl w:val="0"/>
                <w:numId w:val="36"/>
              </w:numPr>
            </w:pPr>
            <w:r w:rsidRPr="00B0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Кандидат экономических наук, </w:t>
            </w:r>
            <w:r w:rsidR="00B037EF" w:rsidRPr="00B0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2) Д</w:t>
            </w:r>
            <w:r w:rsidRPr="00B0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октор </w:t>
            </w:r>
            <w:r w:rsidR="00B037EF" w:rsidRPr="00B0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B03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кономических наук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Pr="00C15C46" w:rsidRDefault="00C15C46" w:rsidP="00C15C46">
            <w:pPr>
              <w:pStyle w:val="aa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</w:rPr>
            </w:pPr>
            <w:r w:rsidRPr="00C15C46">
              <w:rPr>
                <w:rFonts w:ascii="Times New Roman" w:hAnsi="Times New Roman" w:cs="Times New Roman"/>
              </w:rPr>
              <w:t>Эффективность различных форм хозяйствования в аграрном секторе в условиях многоукладной экономики</w:t>
            </w:r>
            <w:r>
              <w:rPr>
                <w:rFonts w:ascii="Times New Roman" w:hAnsi="Times New Roman" w:cs="Times New Roman"/>
              </w:rPr>
              <w:t xml:space="preserve">   2) </w:t>
            </w:r>
            <w:r w:rsidRPr="00C15C46">
              <w:rPr>
                <w:rFonts w:ascii="Times New Roman" w:hAnsi="Times New Roman" w:cs="Times New Roman"/>
              </w:rPr>
              <w:t>Проблемы совершенствования индустриально-инновационного процесса в хлопководстве Казахстана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8C3FB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08.00.05 – Экономика и 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хозяйством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/>
        </w:tc>
      </w:tr>
      <w:tr w:rsidR="5A8BDD29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FC334EF" w:rsidRDefault="4FC334EF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4E402BA" w:rsidRDefault="64E402BA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времени работаете в </w:t>
            </w:r>
            <w:r w:rsidR="40953E3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8C3FB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2011 года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8C3FB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Профессор 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8C3FB6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</w:tr>
      <w:tr w:rsidR="5A8BDD29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Другая значимая информация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4D6A2E06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8C3FB6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Казахский, русский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:rsidTr="5A8BDD29">
        <w:trPr>
          <w:trHeight w:val="300"/>
        </w:trPr>
        <w:tc>
          <w:tcPr>
            <w:tcW w:w="55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9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</w:t>
            </w:r>
            <w:proofErr w:type="gramStart"/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5A8BDD29" w:rsidTr="5A8BDD29">
        <w:trPr>
          <w:trHeight w:val="300"/>
        </w:trPr>
        <w:tc>
          <w:tcPr>
            <w:tcW w:w="55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2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1802"/>
        <w:gridCol w:w="3260"/>
        <w:gridCol w:w="2222"/>
        <w:gridCol w:w="2428"/>
      </w:tblGrid>
      <w:tr w:rsidR="5A8BDD29" w:rsidTr="00D714DB">
        <w:trPr>
          <w:trHeight w:val="300"/>
        </w:trPr>
        <w:tc>
          <w:tcPr>
            <w:tcW w:w="57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1802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3260" w:type="dxa"/>
          </w:tcPr>
          <w:p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222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D714DB" w:rsidTr="00D714DB">
        <w:trPr>
          <w:trHeight w:val="300"/>
        </w:trPr>
        <w:tc>
          <w:tcPr>
            <w:tcW w:w="570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286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«Менеджмент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Маркетинговые исследования»</w:t>
            </w:r>
          </w:p>
        </w:tc>
        <w:tc>
          <w:tcPr>
            <w:tcW w:w="1802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Шымкент,</w:t>
            </w:r>
          </w:p>
          <w:p w:rsidR="00D714DB" w:rsidRPr="008C3FB6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8-19 августа</w:t>
            </w:r>
          </w:p>
        </w:tc>
        <w:tc>
          <w:tcPr>
            <w:tcW w:w="3260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</w:t>
            </w:r>
            <w:r w:rsidRPr="00D71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ентр профессиональногоразвития и повышенияквалификации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«Ғалымнұр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2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2428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4DB" w:rsidTr="00D714DB">
        <w:trPr>
          <w:trHeight w:val="300"/>
        </w:trPr>
        <w:tc>
          <w:tcPr>
            <w:tcW w:w="570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6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«Бизнес-процессы»</w:t>
            </w:r>
          </w:p>
        </w:tc>
        <w:tc>
          <w:tcPr>
            <w:tcW w:w="1802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Шымкент,</w:t>
            </w:r>
          </w:p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– 5 августа</w:t>
            </w:r>
          </w:p>
        </w:tc>
        <w:tc>
          <w:tcPr>
            <w:tcW w:w="3260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</w:t>
            </w:r>
            <w:r w:rsidRPr="00D71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ентр профессиональногоразвития и повышенияквалификации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«Ғалымнұр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2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2428" w:type="dxa"/>
          </w:tcPr>
          <w:p w:rsidR="00D714DB" w:rsidRDefault="00D714DB" w:rsidP="00D71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Разработка </w:t>
      </w:r>
      <w:proofErr w:type="gramStart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OOK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4455"/>
        <w:gridCol w:w="4290"/>
        <w:gridCol w:w="2725"/>
        <w:gridCol w:w="259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3B3792" w:rsidRDefault="02094593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202"/>
        <w:gridCol w:w="2410"/>
      </w:tblGrid>
      <w:tr w:rsidR="000F2471" w:rsidRPr="003B3792" w:rsidTr="00B94769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202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410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8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0F2471" w:rsidRPr="003B3792" w:rsidTr="00B94769">
        <w:tc>
          <w:tcPr>
            <w:tcW w:w="565" w:type="dxa"/>
          </w:tcPr>
          <w:p w:rsidR="000F2471" w:rsidRPr="0007170B" w:rsidRDefault="007F14C9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:rsidR="000F2471" w:rsidRPr="0007170B" w:rsidRDefault="0007170B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«Активизация процессов конкурентоспособности: оценка адаптивности агропромышленного комплекса Казахстана в рамках Евразийского экономического союза»</w:t>
            </w:r>
          </w:p>
        </w:tc>
        <w:tc>
          <w:tcPr>
            <w:tcW w:w="1681" w:type="dxa"/>
            <w:gridSpan w:val="2"/>
          </w:tcPr>
          <w:p w:rsidR="000F2471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878" w:type="dxa"/>
          </w:tcPr>
          <w:p w:rsidR="000F2471" w:rsidRPr="0007170B" w:rsidRDefault="0007170B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(Журнал Известия НАН РК</w:t>
            </w:r>
            <w:r w:rsidRPr="00071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Казахский национальный педагогический университет им. Абая </w:t>
            </w:r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ISSN 2224-5294). Алматы, </w:t>
            </w:r>
            <w:r w:rsidRPr="00071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2020,</w:t>
            </w:r>
            <w:proofErr w:type="gramStart"/>
            <w:r w:rsidRPr="00071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0717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(329) с. 215-223.</w:t>
            </w:r>
          </w:p>
        </w:tc>
        <w:tc>
          <w:tcPr>
            <w:tcW w:w="1202" w:type="dxa"/>
          </w:tcPr>
          <w:p w:rsidR="000F2471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</w:tcPr>
          <w:p w:rsidR="000F2471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Журинов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Казанбаева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Ж.С., </w:t>
            </w: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Молдашбаева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Л.П. </w:t>
            </w: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Сабенова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07170B" w:rsidRPr="003B3792" w:rsidTr="00B94769">
        <w:tc>
          <w:tcPr>
            <w:tcW w:w="565" w:type="dxa"/>
          </w:tcPr>
          <w:p w:rsidR="0007170B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dxa"/>
            <w:gridSpan w:val="2"/>
          </w:tcPr>
          <w:p w:rsidR="0007170B" w:rsidRPr="0007170B" w:rsidRDefault="0007170B" w:rsidP="000F24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«Пути повышения </w:t>
            </w:r>
            <w:proofErr w:type="spellStart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экономисекой</w:t>
            </w:r>
            <w:proofErr w:type="spellEnd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эффективности хозяйств населения сельских территорий». </w:t>
            </w:r>
          </w:p>
        </w:tc>
        <w:tc>
          <w:tcPr>
            <w:tcW w:w="1681" w:type="dxa"/>
            <w:gridSpan w:val="2"/>
          </w:tcPr>
          <w:p w:rsidR="0007170B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878" w:type="dxa"/>
          </w:tcPr>
          <w:p w:rsidR="0007170B" w:rsidRPr="0007170B" w:rsidRDefault="0007170B" w:rsidP="000F24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70B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Доклады </w:t>
            </w:r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Национальной академии Республики Казахстан </w:t>
            </w:r>
            <w:r w:rsidRPr="00071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ISSN2224-5227</w:t>
            </w:r>
            <w:r w:rsidRPr="0007170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).</w:t>
            </w:r>
            <w:proofErr w:type="gramEnd"/>
            <w:r w:rsidRPr="0007170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Алматы, № 3, </w:t>
            </w:r>
            <w:r w:rsidRPr="00071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25-31.</w:t>
            </w:r>
          </w:p>
        </w:tc>
        <w:tc>
          <w:tcPr>
            <w:tcW w:w="1202" w:type="dxa"/>
          </w:tcPr>
          <w:p w:rsidR="0007170B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</w:tcPr>
          <w:p w:rsidR="0007170B" w:rsidRPr="0007170B" w:rsidRDefault="0007170B" w:rsidP="000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Журинов</w:t>
            </w:r>
            <w:proofErr w:type="spellEnd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Г.М.,</w:t>
            </w:r>
            <w:proofErr w:type="spellStart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Бердибекова</w:t>
            </w:r>
            <w:proofErr w:type="spellEnd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Г.С.,</w:t>
            </w:r>
            <w:proofErr w:type="spellStart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Ертаев</w:t>
            </w:r>
            <w:proofErr w:type="spellEnd"/>
            <w:r w:rsidRPr="000717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Е.Ж.,</w:t>
            </w:r>
            <w:proofErr w:type="spellStart"/>
            <w:r w:rsidRPr="0007170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Абдрахманова</w:t>
            </w:r>
            <w:proofErr w:type="spellEnd"/>
            <w:r w:rsidRPr="0007170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М.Б.</w:t>
            </w:r>
          </w:p>
        </w:tc>
      </w:tr>
      <w:tr w:rsidR="0007170B" w:rsidRPr="003B3792" w:rsidTr="00B94769">
        <w:tc>
          <w:tcPr>
            <w:tcW w:w="565" w:type="dxa"/>
          </w:tcPr>
          <w:p w:rsidR="0007170B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1" w:type="dxa"/>
            <w:gridSpan w:val="2"/>
          </w:tcPr>
          <w:p w:rsidR="0007170B" w:rsidRPr="0007170B" w:rsidRDefault="0007170B" w:rsidP="000F24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устойчивого развития </w:t>
            </w:r>
            <w:r w:rsidRPr="000717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туризма и государственного коммуникативного управления туристической деятельностью». </w:t>
            </w:r>
          </w:p>
        </w:tc>
        <w:tc>
          <w:tcPr>
            <w:tcW w:w="1681" w:type="dxa"/>
            <w:gridSpan w:val="2"/>
          </w:tcPr>
          <w:p w:rsidR="0007170B" w:rsidRPr="0007170B" w:rsidRDefault="0007170B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1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5878" w:type="dxa"/>
          </w:tcPr>
          <w:p w:rsidR="0007170B" w:rsidRPr="0007170B" w:rsidRDefault="0007170B" w:rsidP="000F24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</w:pPr>
            <w:proofErr w:type="gramStart"/>
            <w:r w:rsidRPr="0007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Журнал «Статистика, учет и аудит (научный журнал </w:t>
            </w:r>
            <w:r w:rsidRPr="0007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ISSN 1563-2415</w:t>
            </w:r>
            <w:r w:rsidRPr="0007170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proofErr w:type="gramEnd"/>
            <w:r w:rsidRPr="0007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Алматы, 2021, № 1(80), с. 63-69.</w:t>
            </w:r>
          </w:p>
        </w:tc>
        <w:tc>
          <w:tcPr>
            <w:tcW w:w="1202" w:type="dxa"/>
          </w:tcPr>
          <w:p w:rsidR="0007170B" w:rsidRPr="0007170B" w:rsidRDefault="00B703ED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2410" w:type="dxa"/>
          </w:tcPr>
          <w:p w:rsidR="0007170B" w:rsidRPr="0007170B" w:rsidRDefault="0007170B" w:rsidP="000F247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Купешев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Куланова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Арапбаева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Ж.Ш., </w:t>
            </w:r>
            <w:proofErr w:type="spellStart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>Дильдабеков</w:t>
            </w:r>
            <w:proofErr w:type="spellEnd"/>
            <w:r w:rsidRPr="0007170B">
              <w:rPr>
                <w:rFonts w:ascii="Times New Roman" w:hAnsi="Times New Roman" w:cs="Times New Roman"/>
                <w:sz w:val="24"/>
                <w:szCs w:val="24"/>
              </w:rPr>
              <w:t xml:space="preserve"> А.С.  </w:t>
            </w:r>
          </w:p>
        </w:tc>
      </w:tr>
      <w:tr w:rsidR="001323B0" w:rsidRPr="003B3792" w:rsidTr="5A8BDD29">
        <w:tc>
          <w:tcPr>
            <w:tcW w:w="15877" w:type="dxa"/>
            <w:gridSpan w:val="8"/>
          </w:tcPr>
          <w:p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научных журналах баз </w:t>
            </w:r>
            <w:hyperlink r:id="rId9" w:history="1"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Scopus</w:t>
              </w:r>
              <w:proofErr w:type="spellEnd"/>
            </w:hyperlink>
          </w:p>
        </w:tc>
      </w:tr>
      <w:tr w:rsidR="005A2584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1323B0" w:rsidRPr="003B3792" w:rsidRDefault="00767AD5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7F14C9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B703ED" w:rsidRDefault="0007170B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«Условия повышения конкурентоспособности внутренней продукции в Казахстане».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B703ED" w:rsidRDefault="0007170B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B703ED" w:rsidRDefault="0007170B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5-я МНПК «Гуманитарные и социальные Науки в Европе: Достижения и перспективы», Вена, Австрия, 25 января 2020 года.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F14C9" w:rsidRPr="00B703ED" w:rsidRDefault="0007170B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170B" w:rsidRPr="00B703ED" w:rsidRDefault="0007170B" w:rsidP="0007170B">
            <w:pPr>
              <w:pStyle w:val="Default"/>
              <w:rPr>
                <w:bCs/>
                <w:iCs/>
                <w:lang w:val="kk-KZ"/>
              </w:rPr>
            </w:pPr>
            <w:r w:rsidRPr="00B703ED">
              <w:rPr>
                <w:bCs/>
                <w:iCs/>
                <w:lang w:val="kk-KZ"/>
              </w:rPr>
              <w:t>Д.Огуз</w:t>
            </w:r>
          </w:p>
          <w:p w:rsidR="007F14C9" w:rsidRPr="00B703ED" w:rsidRDefault="0007170B" w:rsidP="000717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Ниязбекова Р.К.</w:t>
            </w:r>
          </w:p>
        </w:tc>
      </w:tr>
      <w:tr w:rsidR="00B703ED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B703ED" w:rsidRPr="003B3792" w:rsidRDefault="00B703ED" w:rsidP="00B703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«Методы и оценки конкурентоспособности товара»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МНПК «Научные достижения современного общества, Ливерпуль, Великобритания, 4-6 марта 2020 года.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pStyle w:val="Default"/>
              <w:rPr>
                <w:bCs/>
                <w:iCs/>
                <w:lang w:val="kk-KZ"/>
              </w:rPr>
            </w:pPr>
            <w:r w:rsidRPr="00B703ED">
              <w:rPr>
                <w:bCs/>
                <w:iCs/>
                <w:lang w:val="kk-KZ"/>
              </w:rPr>
              <w:t>Д.Огуз</w:t>
            </w:r>
          </w:p>
          <w:p w:rsidR="00B703ED" w:rsidRPr="00B703ED" w:rsidRDefault="00B703ED" w:rsidP="00B703ED">
            <w:pPr>
              <w:pStyle w:val="Default"/>
              <w:rPr>
                <w:bCs/>
                <w:iCs/>
                <w:lang w:val="kk-KZ"/>
              </w:rPr>
            </w:pPr>
            <w:r w:rsidRPr="00B703ED">
              <w:rPr>
                <w:bCs/>
                <w:iCs/>
                <w:lang w:val="kk-KZ"/>
              </w:rPr>
              <w:t>Ниязбекова Р.К.</w:t>
            </w:r>
          </w:p>
        </w:tc>
      </w:tr>
      <w:tr w:rsidR="00B703ED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B703ED" w:rsidRPr="003B3792" w:rsidRDefault="00B703ED" w:rsidP="00B703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«Характер концепции повышения конкурентоспособности товаров»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МНПК «Научные достижения современного общества, Ливерпуль, Великобритания, 4-6 марта 2020 года.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pStyle w:val="Default"/>
              <w:rPr>
                <w:bCs/>
                <w:iCs/>
                <w:lang w:val="kk-KZ"/>
              </w:rPr>
            </w:pPr>
            <w:r w:rsidRPr="00B703ED">
              <w:rPr>
                <w:bCs/>
                <w:iCs/>
                <w:lang w:val="kk-KZ"/>
              </w:rPr>
              <w:t>Д.Огуз</w:t>
            </w:r>
          </w:p>
          <w:p w:rsidR="00B703ED" w:rsidRPr="00B703ED" w:rsidRDefault="00B703ED" w:rsidP="00B703ED">
            <w:pPr>
              <w:pStyle w:val="Default"/>
              <w:rPr>
                <w:bCs/>
                <w:iCs/>
                <w:lang w:val="kk-KZ"/>
              </w:rPr>
            </w:pPr>
            <w:r w:rsidRPr="00B703ED">
              <w:rPr>
                <w:bCs/>
                <w:iCs/>
                <w:lang w:val="kk-KZ"/>
              </w:rPr>
              <w:t>Ниязбекова Р.К.</w:t>
            </w:r>
          </w:p>
        </w:tc>
      </w:tr>
      <w:tr w:rsidR="00B703ED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B703ED" w:rsidRPr="00B703ED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 конкурентоспособности предприятий</w:t>
            </w:r>
          </w:p>
          <w:p w:rsidR="00B703ED" w:rsidRPr="00B703ED" w:rsidRDefault="00B703ED" w:rsidP="00FC50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Материалы МНПК университета «Мирас», апрель 2020 года.</w:t>
            </w:r>
          </w:p>
          <w:p w:rsidR="00B703ED" w:rsidRPr="00B703ED" w:rsidRDefault="00B703ED" w:rsidP="00FC50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703ED" w:rsidRPr="00B703ED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03ED" w:rsidRPr="00B703ED" w:rsidRDefault="00B703ED" w:rsidP="0007170B">
            <w:pPr>
              <w:pStyle w:val="Default"/>
              <w:rPr>
                <w:bCs/>
                <w:iCs/>
                <w:lang w:val="kk-KZ"/>
              </w:rPr>
            </w:pPr>
          </w:p>
        </w:tc>
      </w:tr>
      <w:tr w:rsidR="00B703ED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B703ED" w:rsidRPr="00B703ED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B703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әсіпорынның бәсекеге қабілеттілігікденгейіне әсер ететін факторларды талдау»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703ED" w:rsidRPr="00B703ED" w:rsidRDefault="00B703ED" w:rsidP="00B703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МНПК</w:t>
            </w:r>
            <w:proofErr w:type="gramStart"/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«Н</w:t>
            </w:r>
            <w:proofErr w:type="gramEnd"/>
            <w:r w:rsidRPr="00B703ED">
              <w:rPr>
                <w:rFonts w:ascii="Times New Roman" w:hAnsi="Times New Roman" w:cs="Times New Roman"/>
                <w:bCs/>
                <w:sz w:val="24"/>
                <w:szCs w:val="24"/>
              </w:rPr>
              <w:t>АУКА ВЫСШИХ ШКОЛ 2021» университет Мирас, 14-15 апреля 2021 г.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703ED" w:rsidRPr="00B703ED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03ED" w:rsidRPr="00B703ED" w:rsidRDefault="00B703ED" w:rsidP="0007170B">
            <w:pPr>
              <w:pStyle w:val="Default"/>
              <w:rPr>
                <w:bCs/>
                <w:iCs/>
                <w:lang w:val="kk-KZ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7F14C9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7F14C9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169D08E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7F14C9" w:rsidRPr="00B94769" w:rsidTr="00B94769">
        <w:tc>
          <w:tcPr>
            <w:tcW w:w="565" w:type="dxa"/>
            <w:tcBorders>
              <w:bottom w:val="single" w:sz="4" w:space="0" w:color="auto"/>
            </w:tcBorders>
          </w:tcPr>
          <w:p w:rsidR="007F14C9" w:rsidRPr="00B94769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03ED" w:rsidRPr="00B94769" w:rsidRDefault="00B703ED" w:rsidP="00B703ED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Жобаларды және бизнес-процестерді желілік жоспарлау </w:t>
            </w:r>
          </w:p>
          <w:p w:rsidR="007F14C9" w:rsidRPr="00B94769" w:rsidRDefault="007F14C9" w:rsidP="00B703ED">
            <w:pPr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B94769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703ED" w:rsidRPr="00B94769" w:rsidRDefault="00B703ED" w:rsidP="00B703ED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Шымкент, GOLDYES,  2019</w:t>
            </w:r>
            <w:r w:rsid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год</w:t>
            </w: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ISBN 978-9965-32-732-2</w:t>
            </w:r>
          </w:p>
          <w:p w:rsidR="007F14C9" w:rsidRPr="00B94769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F14C9" w:rsidRPr="00B94769" w:rsidRDefault="00B9476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стр.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4C9" w:rsidRPr="00B94769" w:rsidRDefault="00B9476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Есиркепова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B703ED" w:rsidRPr="00B94769" w:rsidTr="00B94769">
        <w:tc>
          <w:tcPr>
            <w:tcW w:w="565" w:type="dxa"/>
            <w:tcBorders>
              <w:bottom w:val="single" w:sz="4" w:space="0" w:color="auto"/>
            </w:tcBorders>
          </w:tcPr>
          <w:p w:rsidR="00B703ED" w:rsidRPr="00B94769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703ED" w:rsidRPr="00B94769" w:rsidRDefault="00B703ED" w:rsidP="00B703ED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«Предпринимательство» 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703ED" w:rsidRPr="00B94769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703ED" w:rsidRPr="00B94769" w:rsidRDefault="00B703ED" w:rsidP="00B703ED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4769">
              <w:rPr>
                <w:rFonts w:ascii="Times New Roman" w:hAnsi="Times New Roman"/>
                <w:sz w:val="24"/>
                <w:szCs w:val="24"/>
                <w:lang w:val="kk-KZ"/>
              </w:rPr>
              <w:t>Қазақстан, Шымкент</w:t>
            </w: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2021</w:t>
            </w:r>
            <w:r w:rsid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год</w:t>
            </w: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ISBN 978-9965-19-304-0. </w:t>
            </w:r>
          </w:p>
          <w:p w:rsidR="00B703ED" w:rsidRPr="00B94769" w:rsidRDefault="00B703ED" w:rsidP="00B703ED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703ED" w:rsidRPr="00B94769" w:rsidRDefault="00B9476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 стр.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03ED" w:rsidRPr="00B94769" w:rsidRDefault="00B94769" w:rsidP="00B947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Мауленбердиева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Сатыбекова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703ED" w:rsidRPr="00B94769" w:rsidTr="00B94769">
        <w:tc>
          <w:tcPr>
            <w:tcW w:w="565" w:type="dxa"/>
            <w:tcBorders>
              <w:bottom w:val="single" w:sz="4" w:space="0" w:color="auto"/>
            </w:tcBorders>
          </w:tcPr>
          <w:p w:rsidR="00B703ED" w:rsidRPr="00B94769" w:rsidRDefault="00B9476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4769" w:rsidRPr="00B94769" w:rsidRDefault="00B94769" w:rsidP="00B94769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«Кәсіпкерлік</w:t>
            </w:r>
          </w:p>
          <w:p w:rsidR="00B703ED" w:rsidRPr="00B94769" w:rsidRDefault="00B703ED" w:rsidP="00B94769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B703ED" w:rsidRPr="00B94769" w:rsidRDefault="00B703ED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Учебное </w:t>
            </w:r>
            <w:r w:rsidRPr="00B94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B94769" w:rsidRPr="00B94769" w:rsidRDefault="00B94769" w:rsidP="00B94769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47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Қазақстан, Шымкент,2021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год</w:t>
            </w:r>
            <w:r w:rsidRPr="00B947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ISBN </w:t>
            </w:r>
          </w:p>
          <w:p w:rsidR="00B94769" w:rsidRPr="00B94769" w:rsidRDefault="00B94769" w:rsidP="00B94769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47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978-9965-19-308-8. </w:t>
            </w:r>
          </w:p>
          <w:p w:rsidR="00B703ED" w:rsidRPr="00B94769" w:rsidRDefault="00B703ED" w:rsidP="00B703ED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703ED" w:rsidRPr="00B94769" w:rsidRDefault="00B9476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226 стр.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03ED" w:rsidRDefault="00B9476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А.Р.</w:t>
            </w:r>
          </w:p>
          <w:p w:rsidR="00B94769" w:rsidRPr="00B94769" w:rsidRDefault="00B9476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Мауленбердиева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Алсеитова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F14C9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Свидетельства государственной регистрации авторского права</w:t>
            </w:r>
          </w:p>
        </w:tc>
      </w:tr>
      <w:tr w:rsidR="007F14C9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8"/>
          </w:tcPr>
          <w:p w:rsidR="007F14C9" w:rsidRPr="003B3792" w:rsidRDefault="00767AD5" w:rsidP="00FC50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7F14C9" w:rsidRPr="003B3792" w:rsidTr="00B94769">
        <w:tc>
          <w:tcPr>
            <w:tcW w:w="565" w:type="dxa"/>
            <w:tcBorders>
              <w:bottom w:val="single" w:sz="4" w:space="0" w:color="auto"/>
            </w:tcBorders>
          </w:tcPr>
          <w:p w:rsidR="007F14C9" w:rsidRPr="003B3792" w:rsidRDefault="00767AD5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4C9" w:rsidRPr="003B3792" w:rsidRDefault="007F14C9" w:rsidP="00FC50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155"/>
        <w:gridCol w:w="1395"/>
        <w:gridCol w:w="3239"/>
        <w:gridCol w:w="2231"/>
      </w:tblGrid>
      <w:tr w:rsidR="5A8BDD29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</w:p>
          <w:p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:rsidTr="7625A3AB">
        <w:trPr>
          <w:trHeight w:val="1200"/>
        </w:trPr>
        <w:tc>
          <w:tcPr>
            <w:tcW w:w="650" w:type="dxa"/>
            <w:vMerge/>
            <w:vAlign w:val="center"/>
          </w:tcPr>
          <w:p w:rsidR="00312D98" w:rsidRDefault="00312D98"/>
        </w:tc>
        <w:tc>
          <w:tcPr>
            <w:tcW w:w="3825" w:type="dxa"/>
            <w:vMerge/>
            <w:vAlign w:val="center"/>
          </w:tcPr>
          <w:p w:rsidR="00312D98" w:rsidRDefault="00312D98"/>
        </w:tc>
        <w:tc>
          <w:tcPr>
            <w:tcW w:w="2070" w:type="dxa"/>
            <w:vMerge/>
            <w:vAlign w:val="center"/>
          </w:tcPr>
          <w:p w:rsidR="00312D98" w:rsidRDefault="00312D98"/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vMerge/>
            <w:vAlign w:val="center"/>
          </w:tcPr>
          <w:p w:rsidR="00312D98" w:rsidRDefault="00312D98"/>
        </w:tc>
        <w:tc>
          <w:tcPr>
            <w:tcW w:w="2231" w:type="dxa"/>
            <w:vMerge/>
            <w:vAlign w:val="center"/>
          </w:tcPr>
          <w:p w:rsidR="00312D98" w:rsidRDefault="00312D98"/>
        </w:tc>
      </w:tr>
      <w:tr w:rsidR="5A8BDD29" w:rsidTr="7625A3AB">
        <w:trPr>
          <w:trHeight w:val="1005"/>
        </w:trPr>
        <w:tc>
          <w:tcPr>
            <w:tcW w:w="145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</w:t>
            </w:r>
            <w:proofErr w:type="gram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оговорное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5A8BDD29" w:rsidTr="7625A3AB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24488A77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195"/>
        </w:trPr>
        <w:tc>
          <w:tcPr>
            <w:tcW w:w="145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Проекты, направленные на коммерциализацию</w:t>
            </w:r>
          </w:p>
        </w:tc>
      </w:tr>
      <w:tr w:rsidR="5A8BDD29" w:rsidTr="7625A3AB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09FDED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Руководство научно-исследовательскойработой </w:t>
      </w:r>
      <w:proofErr w:type="gramStart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:rsidTr="5A8BDD29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CF1C705" w:rsidRDefault="15FAA79F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авторские свидетельства и пр.) </w:t>
            </w:r>
          </w:p>
          <w:p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5A8BDD29" w:rsidTr="5A8BDD29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90" w:rsidRPr="003B3792" w:rsidRDefault="00E26190" w:rsidP="003B37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61" w:rsidRDefault="006B6F61" w:rsidP="006B6F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009230A8" w:rsidRPr="004228E5" w:rsidRDefault="009230A8" w:rsidP="0092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сектора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FE7F26">
        <w:rPr>
          <w:noProof/>
          <w:u w:val="single"/>
          <w:lang w:eastAsia="ru-RU"/>
        </w:rPr>
        <w:drawing>
          <wp:inline distT="0" distB="0" distL="0" distR="0">
            <wp:extent cx="411480" cy="4601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8" cy="46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</w:p>
    <w:p w:rsidR="009230A8" w:rsidRDefault="009230A8" w:rsidP="0092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5A8BDD29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43DE3"/>
    <w:multiLevelType w:val="hybridMultilevel"/>
    <w:tmpl w:val="873EC6B8"/>
    <w:lvl w:ilvl="0" w:tplc="9A926EF0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C7C53"/>
    <w:multiLevelType w:val="hybridMultilevel"/>
    <w:tmpl w:val="B1CC4FA4"/>
    <w:lvl w:ilvl="0" w:tplc="8EAAA120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26"/>
  </w:num>
  <w:num w:numId="12">
    <w:abstractNumId w:val="14"/>
  </w:num>
  <w:num w:numId="13">
    <w:abstractNumId w:val="6"/>
  </w:num>
  <w:num w:numId="14">
    <w:abstractNumId w:val="27"/>
  </w:num>
  <w:num w:numId="15">
    <w:abstractNumId w:val="8"/>
  </w:num>
  <w:num w:numId="16">
    <w:abstractNumId w:val="23"/>
  </w:num>
  <w:num w:numId="17">
    <w:abstractNumId w:val="0"/>
  </w:num>
  <w:num w:numId="18">
    <w:abstractNumId w:val="29"/>
  </w:num>
  <w:num w:numId="19">
    <w:abstractNumId w:val="33"/>
  </w:num>
  <w:num w:numId="20">
    <w:abstractNumId w:val="30"/>
  </w:num>
  <w:num w:numId="21">
    <w:abstractNumId w:val="28"/>
  </w:num>
  <w:num w:numId="22">
    <w:abstractNumId w:val="15"/>
  </w:num>
  <w:num w:numId="23">
    <w:abstractNumId w:val="3"/>
  </w:num>
  <w:num w:numId="24">
    <w:abstractNumId w:val="32"/>
  </w:num>
  <w:num w:numId="25">
    <w:abstractNumId w:val="2"/>
  </w:num>
  <w:num w:numId="26">
    <w:abstractNumId w:val="35"/>
  </w:num>
  <w:num w:numId="27">
    <w:abstractNumId w:val="12"/>
  </w:num>
  <w:num w:numId="28">
    <w:abstractNumId w:val="17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31"/>
  </w:num>
  <w:num w:numId="34">
    <w:abstractNumId w:val="11"/>
  </w:num>
  <w:num w:numId="35">
    <w:abstractNumId w:val="16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324E7"/>
    <w:rsid w:val="0007170B"/>
    <w:rsid w:val="000C7532"/>
    <w:rsid w:val="000D135F"/>
    <w:rsid w:val="000F2471"/>
    <w:rsid w:val="00113C7F"/>
    <w:rsid w:val="00130033"/>
    <w:rsid w:val="001323B0"/>
    <w:rsid w:val="00155ADE"/>
    <w:rsid w:val="00160F5B"/>
    <w:rsid w:val="00215096"/>
    <w:rsid w:val="00275925"/>
    <w:rsid w:val="00287836"/>
    <w:rsid w:val="002B6A45"/>
    <w:rsid w:val="00312D98"/>
    <w:rsid w:val="00367EC2"/>
    <w:rsid w:val="003A3C0C"/>
    <w:rsid w:val="003B0ECB"/>
    <w:rsid w:val="003B3792"/>
    <w:rsid w:val="003C013B"/>
    <w:rsid w:val="00403201"/>
    <w:rsid w:val="004228E5"/>
    <w:rsid w:val="00440DC9"/>
    <w:rsid w:val="00457FD5"/>
    <w:rsid w:val="004A2DC0"/>
    <w:rsid w:val="00521837"/>
    <w:rsid w:val="00590558"/>
    <w:rsid w:val="005A2584"/>
    <w:rsid w:val="005F36C3"/>
    <w:rsid w:val="005F732A"/>
    <w:rsid w:val="0061226E"/>
    <w:rsid w:val="00655DE3"/>
    <w:rsid w:val="00677AB9"/>
    <w:rsid w:val="006A631F"/>
    <w:rsid w:val="006B6F61"/>
    <w:rsid w:val="006CDEB9"/>
    <w:rsid w:val="00767AD5"/>
    <w:rsid w:val="007A1A1B"/>
    <w:rsid w:val="007A34E4"/>
    <w:rsid w:val="007B2D7E"/>
    <w:rsid w:val="007C390F"/>
    <w:rsid w:val="007F14C9"/>
    <w:rsid w:val="007F68B8"/>
    <w:rsid w:val="00841973"/>
    <w:rsid w:val="008732B0"/>
    <w:rsid w:val="00873712"/>
    <w:rsid w:val="008B33E5"/>
    <w:rsid w:val="008C3FB6"/>
    <w:rsid w:val="008D504D"/>
    <w:rsid w:val="009230A8"/>
    <w:rsid w:val="0095230F"/>
    <w:rsid w:val="009530D1"/>
    <w:rsid w:val="009545D2"/>
    <w:rsid w:val="00A27406"/>
    <w:rsid w:val="00A5261B"/>
    <w:rsid w:val="00A56F01"/>
    <w:rsid w:val="00A87040"/>
    <w:rsid w:val="00AA3AAB"/>
    <w:rsid w:val="00B0096D"/>
    <w:rsid w:val="00B037EF"/>
    <w:rsid w:val="00B42194"/>
    <w:rsid w:val="00B52FD5"/>
    <w:rsid w:val="00B55E2D"/>
    <w:rsid w:val="00B703ED"/>
    <w:rsid w:val="00B71341"/>
    <w:rsid w:val="00B94769"/>
    <w:rsid w:val="00BB7256"/>
    <w:rsid w:val="00BD4DD9"/>
    <w:rsid w:val="00C15B6A"/>
    <w:rsid w:val="00C15C46"/>
    <w:rsid w:val="00C604C2"/>
    <w:rsid w:val="00C90A00"/>
    <w:rsid w:val="00CC66CC"/>
    <w:rsid w:val="00CD3940"/>
    <w:rsid w:val="00D0455D"/>
    <w:rsid w:val="00D714DB"/>
    <w:rsid w:val="00DC1B53"/>
    <w:rsid w:val="00E26190"/>
    <w:rsid w:val="00E64D9A"/>
    <w:rsid w:val="00E65C23"/>
    <w:rsid w:val="00EB751D"/>
    <w:rsid w:val="00EB7996"/>
    <w:rsid w:val="00F03AFB"/>
    <w:rsid w:val="00F3688D"/>
    <w:rsid w:val="00F36CBA"/>
    <w:rsid w:val="00F53786"/>
    <w:rsid w:val="00F61C17"/>
    <w:rsid w:val="00F65834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1">
    <w:name w:val="heading 1"/>
    <w:basedOn w:val="a"/>
    <w:next w:val="a"/>
    <w:link w:val="10"/>
    <w:uiPriority w:val="9"/>
    <w:qFormat/>
    <w:rsid w:val="00B94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751D"/>
    <w:pPr>
      <w:ind w:left="720"/>
      <w:contextualSpacing/>
    </w:pPr>
  </w:style>
  <w:style w:type="paragraph" w:customStyle="1" w:styleId="Default">
    <w:name w:val="Default"/>
    <w:rsid w:val="0007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947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2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hyperlink" Target="https://www.asu.ru/files/documents/000089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2023-05-03T09:07:00Z</cp:lastPrinted>
  <dcterms:created xsi:type="dcterms:W3CDTF">2023-05-30T16:41:00Z</dcterms:created>
  <dcterms:modified xsi:type="dcterms:W3CDTF">2024-01-31T08:22:00Z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